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5BEF9A69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  <w:lang w:eastAsia="zh-CN"/>
        </w:rPr>
      </w:pPr>
      <w:r w:rsidRPr="00193E6D">
        <w:rPr>
          <w:rFonts w:asciiTheme="minorEastAsia" w:eastAsiaTheme="minorEastAsia" w:hAnsiTheme="minorEastAsia" w:hint="eastAsia"/>
          <w:sz w:val="24"/>
          <w:lang w:eastAsia="zh-CN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  <w:lang w:eastAsia="zh-CN"/>
        </w:rPr>
        <w:t>代表取締役</w:t>
      </w: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  <w:lang w:eastAsia="zh-CN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  <w:lang w:eastAsia="zh-CN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2A43D080" w:rsidR="009719F6" w:rsidRPr="00CC5E56" w:rsidRDefault="009719F6" w:rsidP="00CC5E56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9719F6" w:rsidRPr="00CC5E56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A3B5" w14:textId="77777777" w:rsidR="00B96966" w:rsidRDefault="00B96966" w:rsidP="00406514">
      <w:r>
        <w:separator/>
      </w:r>
    </w:p>
  </w:endnote>
  <w:endnote w:type="continuationSeparator" w:id="0">
    <w:p w14:paraId="4CDA19A2" w14:textId="77777777" w:rsidR="00B96966" w:rsidRDefault="00B96966" w:rsidP="00406514">
      <w:r>
        <w:continuationSeparator/>
      </w:r>
    </w:p>
  </w:endnote>
  <w:endnote w:type="continuationNotice" w:id="1">
    <w:p w14:paraId="7C3F02AB" w14:textId="77777777" w:rsidR="00B96966" w:rsidRDefault="00B9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BF87" w14:textId="77777777" w:rsidR="00B96966" w:rsidRDefault="00B96966" w:rsidP="00406514">
      <w:r>
        <w:separator/>
      </w:r>
    </w:p>
  </w:footnote>
  <w:footnote w:type="continuationSeparator" w:id="0">
    <w:p w14:paraId="4F06F942" w14:textId="77777777" w:rsidR="00B96966" w:rsidRDefault="00B96966" w:rsidP="00406514">
      <w:r>
        <w:continuationSeparator/>
      </w:r>
    </w:p>
  </w:footnote>
  <w:footnote w:type="continuationNotice" w:id="1">
    <w:p w14:paraId="4BE80C4E" w14:textId="77777777" w:rsidR="00B96966" w:rsidRDefault="00B96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19AB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0E95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034B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1359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B739B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966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15DE7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C5E56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429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2025-03-31T08:45:00Z</dcterms:created>
  <dcterms:modified xsi:type="dcterms:W3CDTF">2025-07-03T02:54:00Z</dcterms:modified>
</cp:coreProperties>
</file>