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様式第</w:t>
      </w:r>
      <w:r>
        <w:rPr/>
        <w:t>6</w:t>
      </w:r>
      <w:r>
        <w:rPr/>
        <w:t>号</w:t>
      </w:r>
      <w:r>
        <w:rPr/>
        <w:t>(</w:t>
      </w:r>
      <w:r>
        <w:rPr/>
        <w:t>第</w:t>
      </w:r>
      <w:r>
        <w:rPr/>
        <w:t>19</w:t>
      </w:r>
      <w:r>
        <w:rPr/>
        <w:t>条関係</w:t>
      </w:r>
      <w:r>
        <w:rPr/>
        <w:t>)</w:t>
      </w:r>
    </w:p>
    <w:tbl>
      <w:tblPr>
        <w:tblW w:w="8524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dashed" w:sz="4" w:space="0" w:color="00000A"/>
          <w:right w:val="single" w:sz="4" w:space="0" w:color="00000A"/>
          <w:insideH w:val="dashed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8524"/>
      </w:tblGrid>
      <w:tr>
        <w:trPr>
          <w:trHeight w:val="8143" w:hRule="atLeast"/>
        </w:trPr>
        <w:tc>
          <w:tcPr>
            <w:tcW w:w="8524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点字図書発行証明書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給付対象児者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氏名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給付申請者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氏名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住所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電話番号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給付申請図書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図書名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出版施設名　　　　　　　　　　　　　　　　　　　　　　　　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価格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巻数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自己負担額</w:t>
            </w:r>
          </w:p>
        </w:tc>
      </w:tr>
      <w:tr>
        <w:trPr>
          <w:trHeight w:val="4605" w:hRule="atLeast"/>
        </w:trPr>
        <w:tc>
          <w:tcPr>
            <w:tcW w:w="8524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給付証明書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上記の点字図書を給付することを証明する。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　　年　　月　　日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  <w:t>西原村長　　　　　　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both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both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both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Plott Corporation</Application>
  <Pages>1</Pages>
  <Words>98</Words>
  <Characters>99</Characters>
  <CharactersWithSpaces>163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2020-08-18T02:50:00Z</dcterms:created>
  <dc:creator>yamada</dc:creator>
  <dc:description/>
  <dc:language>en-US</dc:language>
  <cp:lastModifiedBy>0160 hamada</cp:lastModifiedBy>
  <dcterms:modified xsi:type="dcterms:W3CDTF">2020-08-18T02:50:00Z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